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3B577" w14:textId="77777777" w:rsidR="00786868" w:rsidRDefault="00786868" w:rsidP="00786868">
      <w:pPr>
        <w:pStyle w:val="VCP-Head"/>
      </w:pPr>
      <w:r>
        <w:t>Sommerlager</w:t>
      </w:r>
      <w:bookmarkStart w:id="0" w:name="_GoBack"/>
      <w:bookmarkEnd w:id="0"/>
    </w:p>
    <w:p w14:paraId="14453A59" w14:textId="77777777" w:rsidR="00786868" w:rsidRPr="00786868" w:rsidRDefault="00786868" w:rsidP="00786868">
      <w:pPr>
        <w:pStyle w:val="StandardWeb"/>
        <w:rPr>
          <w:rFonts w:asciiTheme="majorHAnsi" w:hAnsiTheme="majorHAnsi"/>
        </w:rPr>
      </w:pPr>
      <w:r w:rsidRPr="00786868">
        <w:rPr>
          <w:rFonts w:asciiTheme="majorHAnsi" w:hAnsiTheme="majorHAnsi"/>
        </w:rPr>
        <w:t xml:space="preserve">Nach vier Jahren ist es endlich wieder soweit! Für unser diesjähriges Sommerlager werden wir unsere Zelte vom 25.7.13- 3.8.13 direkt am Altmühlsee aufschlagen. An einem der schönsten Badeseen Frankens wird ein Lager stattfinden, dass es in diesem Rahmen noch nie gegeben hat. Ein Mix aus einem traditionellen </w:t>
      </w:r>
      <w:proofErr w:type="spellStart"/>
      <w:r w:rsidRPr="00786868">
        <w:rPr>
          <w:rFonts w:asciiTheme="majorHAnsi" w:hAnsiTheme="majorHAnsi"/>
        </w:rPr>
        <w:t>Pfadilager</w:t>
      </w:r>
      <w:proofErr w:type="spellEnd"/>
      <w:r w:rsidRPr="00786868">
        <w:rPr>
          <w:rFonts w:asciiTheme="majorHAnsi" w:hAnsiTheme="majorHAnsi"/>
        </w:rPr>
        <w:t xml:space="preserve"> kombiniert mit viel Urlaubsaction aber auch Entspannung.</w:t>
      </w:r>
      <w:r w:rsidRPr="00786868">
        <w:rPr>
          <w:rFonts w:asciiTheme="majorHAnsi" w:hAnsiTheme="majorHAnsi"/>
        </w:rPr>
        <w:br/>
        <w:t xml:space="preserve">Aktionen wie Kitesurfen oder klettern an Steilwänden und in Kletterparks werden geboten, zusätzlich stehen Brauereiführungen und Kanutouren auf dem Programm. Zu den ruhigeren Tagesaktivitäten zählen Golfen oder auch mal ein Thermalbadbesuch. Für Abenteuer, Action und Entspannung ist also bestens gesorgt! Jeder wird nach Alter und Interessen einzelne Special-Events wählen können, das heißt, dass ihr euer Lager stellenweise selbst gestalten könnt. Trotz allem werden die traditionellen Dauerbrenner wie das Geländespiel, Lagerbauten und Gitarrenspiele nicht zu kurz kommen. Auch dem Relaxen am Strand steht nichts im Wege, denn den See werdet ihr schon beim Öffnen eurer Zeltplane sehen können. Also falls ihr Teamer, oder </w:t>
      </w:r>
      <w:proofErr w:type="spellStart"/>
      <w:r w:rsidRPr="00786868">
        <w:rPr>
          <w:rFonts w:asciiTheme="majorHAnsi" w:hAnsiTheme="majorHAnsi"/>
        </w:rPr>
        <w:t>Sipplinge</w:t>
      </w:r>
      <w:proofErr w:type="spellEnd"/>
      <w:r w:rsidRPr="00786868">
        <w:rPr>
          <w:rFonts w:asciiTheme="majorHAnsi" w:hAnsiTheme="majorHAnsi"/>
        </w:rPr>
        <w:t xml:space="preserve"> ab der Sippe Löwe seid, schnappt euch die Anmeldungen sobald sie draußen sind und genießt ein Highlight in diesem Jahr - das </w:t>
      </w:r>
      <w:proofErr w:type="spellStart"/>
      <w:r w:rsidRPr="00786868">
        <w:rPr>
          <w:rFonts w:asciiTheme="majorHAnsi" w:hAnsiTheme="majorHAnsi"/>
        </w:rPr>
        <w:t>SoLa</w:t>
      </w:r>
      <w:proofErr w:type="spellEnd"/>
      <w:r w:rsidRPr="00786868">
        <w:rPr>
          <w:rFonts w:asciiTheme="majorHAnsi" w:hAnsiTheme="majorHAnsi"/>
        </w:rPr>
        <w:t xml:space="preserve"> 2013!!</w:t>
      </w:r>
    </w:p>
    <w:p w14:paraId="3EDC30F0" w14:textId="77777777" w:rsidR="00786868" w:rsidRPr="00786868" w:rsidRDefault="00786868" w:rsidP="00786868">
      <w:pPr>
        <w:pStyle w:val="StandardWeb"/>
        <w:rPr>
          <w:rFonts w:asciiTheme="majorHAnsi" w:hAnsiTheme="majorHAnsi"/>
        </w:rPr>
      </w:pPr>
      <w:r w:rsidRPr="00786868">
        <w:rPr>
          <w:rFonts w:asciiTheme="majorHAnsi" w:hAnsiTheme="majorHAnsi"/>
        </w:rPr>
        <w:t>Wenn wir euer Interesse geweckt haben sollten, geben wir euch auch gerne persönlich weitere Infos.</w:t>
      </w:r>
    </w:p>
    <w:p w14:paraId="204E4167" w14:textId="77777777" w:rsidR="00786868" w:rsidRPr="00786868" w:rsidRDefault="00786868" w:rsidP="00786868">
      <w:pPr>
        <w:pStyle w:val="StandardWeb"/>
        <w:rPr>
          <w:rFonts w:asciiTheme="majorHAnsi" w:hAnsiTheme="majorHAnsi"/>
        </w:rPr>
      </w:pPr>
      <w:r w:rsidRPr="00786868">
        <w:rPr>
          <w:rFonts w:asciiTheme="majorHAnsi" w:hAnsiTheme="majorHAnsi"/>
        </w:rPr>
        <w:t xml:space="preserve">Euer </w:t>
      </w:r>
      <w:proofErr w:type="spellStart"/>
      <w:r w:rsidRPr="00786868">
        <w:rPr>
          <w:rFonts w:asciiTheme="majorHAnsi" w:hAnsiTheme="majorHAnsi"/>
        </w:rPr>
        <w:t>Sola</w:t>
      </w:r>
      <w:proofErr w:type="spellEnd"/>
      <w:r w:rsidRPr="00786868">
        <w:rPr>
          <w:rFonts w:asciiTheme="majorHAnsi" w:hAnsiTheme="majorHAnsi"/>
        </w:rPr>
        <w:t>-AK</w:t>
      </w:r>
    </w:p>
    <w:p w14:paraId="752FDA91" w14:textId="77777777" w:rsidR="00786868" w:rsidRPr="00786868" w:rsidRDefault="00786868" w:rsidP="00786868">
      <w:pPr>
        <w:pStyle w:val="StandardWeb"/>
        <w:rPr>
          <w:rFonts w:asciiTheme="majorHAnsi" w:hAnsiTheme="majorHAnsi"/>
        </w:rPr>
      </w:pPr>
    </w:p>
    <w:p w14:paraId="47E0D7D3" w14:textId="77777777" w:rsidR="00786868" w:rsidRPr="00786868" w:rsidRDefault="00786868" w:rsidP="00786868">
      <w:pPr>
        <w:pStyle w:val="StandardWeb"/>
        <w:rPr>
          <w:rFonts w:asciiTheme="majorHAnsi" w:hAnsiTheme="majorHAnsi"/>
        </w:rPr>
      </w:pPr>
      <w:r w:rsidRPr="00786868">
        <w:rPr>
          <w:rFonts w:asciiTheme="majorHAnsi" w:hAnsiTheme="majorHAnsi"/>
          <w:noProof/>
        </w:rPr>
        <w:drawing>
          <wp:inline distT="0" distB="0" distL="0" distR="0" wp14:anchorId="6F413183" wp14:editId="33156C05">
            <wp:extent cx="3574415" cy="2773045"/>
            <wp:effectExtent l="0" t="0" r="6985" b="8255"/>
            <wp:docPr id="1" name="Grafik 1" descr="http://www.fraenkisches-seenland.de/tn_img/336644_altmuehlsee-mit-vogelins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fraenkisches-seenland.de/tn_img/336644_altmuehlsee-mit-vogelinse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4415" cy="2773045"/>
                    </a:xfrm>
                    <a:prstGeom prst="rect">
                      <a:avLst/>
                    </a:prstGeom>
                    <a:noFill/>
                    <a:ln>
                      <a:noFill/>
                    </a:ln>
                  </pic:spPr>
                </pic:pic>
              </a:graphicData>
            </a:graphic>
          </wp:inline>
        </w:drawing>
      </w:r>
    </w:p>
    <w:p w14:paraId="17C489E7" w14:textId="77777777" w:rsidR="000848BF" w:rsidRPr="00786868" w:rsidRDefault="00786868" w:rsidP="00786868">
      <w:pPr>
        <w:rPr>
          <w:rFonts w:asciiTheme="majorHAnsi" w:hAnsiTheme="majorHAnsi"/>
        </w:rPr>
      </w:pPr>
    </w:p>
    <w:sectPr w:rsidR="000848BF" w:rsidRPr="00786868"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77E02" w14:textId="77777777" w:rsidR="00786868" w:rsidRDefault="00786868" w:rsidP="00204D37">
      <w:pPr>
        <w:spacing w:after="0" w:line="240" w:lineRule="auto"/>
      </w:pPr>
      <w:r>
        <w:separator/>
      </w:r>
    </w:p>
  </w:endnote>
  <w:endnote w:type="continuationSeparator" w:id="0">
    <w:p w14:paraId="3094BB6B" w14:textId="77777777" w:rsidR="00786868" w:rsidRDefault="00786868"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DD85A" w14:textId="77777777" w:rsidR="00786868" w:rsidRDefault="00786868" w:rsidP="00204D37">
      <w:pPr>
        <w:spacing w:after="0" w:line="240" w:lineRule="auto"/>
      </w:pPr>
      <w:r>
        <w:separator/>
      </w:r>
    </w:p>
  </w:footnote>
  <w:footnote w:type="continuationSeparator" w:id="0">
    <w:p w14:paraId="4BFD39D8" w14:textId="77777777" w:rsidR="00786868" w:rsidRDefault="00786868"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276B6"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726101D9" wp14:editId="0E90E09D">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868"/>
    <w:rsid w:val="00031246"/>
    <w:rsid w:val="00204D37"/>
    <w:rsid w:val="00786868"/>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CF04"/>
  <w15:chartTrackingRefBased/>
  <w15:docId w15:val="{16EF730B-3F2E-43A9-AA0D-C277827C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 w:type="paragraph" w:styleId="StandardWeb">
    <w:name w:val="Normal (Web)"/>
    <w:basedOn w:val="Standard"/>
    <w:uiPriority w:val="99"/>
    <w:semiHidden/>
    <w:unhideWhenUsed/>
    <w:rsid w:val="0078686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12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94C541-4E27-4AF7-9612-1EEB58A1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188</Words>
  <Characters>1189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2024-03-14T13:12:00Z</dcterms:created>
  <dcterms:modified xsi:type="dcterms:W3CDTF">2024-03-14T13:13:00Z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